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F64C95" w:rsidRDefault="00F64C95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F64C95" w:rsidRPr="00146272" w:rsidRDefault="00F64C95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F64C95" w:rsidRDefault="00F64C95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F64C95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F64C95" w:rsidRPr="002B16AA" w:rsidRDefault="00F64C95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F64C95" w:rsidRPr="0088683E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F64C95" w:rsidRDefault="00F64C95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F64C95" w:rsidRPr="00146272" w:rsidRDefault="00F64C95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F64C95" w:rsidRDefault="00F64C95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F64C95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F64C95" w:rsidRPr="002B16AA" w:rsidRDefault="00F64C95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F64C95" w:rsidRPr="0088683E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49F726F2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0</w:t>
      </w:r>
      <w:r w:rsidR="005E558B">
        <w:rPr>
          <w:rFonts w:ascii="Arial" w:hAnsi="Arial" w:cs="Arial"/>
        </w:rPr>
        <w:t>6</w:t>
      </w:r>
      <w:r w:rsidR="0005463B">
        <w:rPr>
          <w:rFonts w:ascii="Arial" w:hAnsi="Arial" w:cs="Arial"/>
        </w:rPr>
        <w:t>.0</w:t>
      </w:r>
      <w:r w:rsidR="005E558B">
        <w:rPr>
          <w:rFonts w:ascii="Arial" w:hAnsi="Arial" w:cs="Arial"/>
        </w:rPr>
        <w:t>9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2021r.</w:t>
      </w:r>
    </w:p>
    <w:p w14:paraId="10EC6763" w14:textId="4366B263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</w:t>
      </w:r>
      <w:r w:rsidR="005E558B">
        <w:rPr>
          <w:rFonts w:ascii="Arial" w:hAnsi="Arial" w:cs="Arial"/>
        </w:rPr>
        <w:t>4</w:t>
      </w:r>
      <w:r>
        <w:rPr>
          <w:rFonts w:ascii="Arial" w:hAnsi="Arial" w:cs="Arial"/>
        </w:rPr>
        <w:t>.2021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8807DAB" w14:textId="77777777" w:rsidR="006D6B1A" w:rsidRDefault="006D6B1A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5B2F1887" w14:textId="77777777" w:rsidR="0066133B" w:rsidRPr="008E3FB7" w:rsidRDefault="006D6B1A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38CCCE4E" w14:textId="77777777" w:rsidR="0066133B" w:rsidRDefault="0066133B" w:rsidP="002E5290">
      <w:pPr>
        <w:spacing w:line="360" w:lineRule="auto"/>
      </w:pPr>
    </w:p>
    <w:p w14:paraId="24136951" w14:textId="01E9FBCA" w:rsidR="0005463B" w:rsidRDefault="0066133B" w:rsidP="002E5290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U. 20</w:t>
      </w:r>
      <w:r w:rsidR="0045356F">
        <w:rPr>
          <w:rFonts w:ascii="Arial" w:hAnsi="Arial" w:cs="Arial"/>
        </w:rPr>
        <w:t>21</w:t>
      </w:r>
      <w:r w:rsidRPr="00852219">
        <w:rPr>
          <w:rFonts w:ascii="Arial" w:hAnsi="Arial" w:cs="Arial"/>
        </w:rPr>
        <w:t xml:space="preserve"> poz. </w:t>
      </w:r>
      <w:r w:rsidR="0045356F">
        <w:rPr>
          <w:rFonts w:ascii="Arial" w:hAnsi="Arial" w:cs="Arial"/>
        </w:rPr>
        <w:t>1129</w:t>
      </w:r>
      <w:r w:rsidRPr="00852219">
        <w:rPr>
          <w:rFonts w:ascii="Arial" w:hAnsi="Arial" w:cs="Arial"/>
        </w:rPr>
        <w:t xml:space="preserve">) </w:t>
      </w:r>
      <w:r w:rsidR="006D6B1A">
        <w:rPr>
          <w:rFonts w:ascii="Arial" w:hAnsi="Arial" w:cs="Arial"/>
        </w:rPr>
        <w:t xml:space="preserve">informuje, </w:t>
      </w:r>
      <w:r w:rsidR="0061639B">
        <w:rPr>
          <w:rFonts w:ascii="Arial" w:hAnsi="Arial" w:cs="Arial"/>
        </w:rPr>
        <w:br/>
      </w:r>
      <w:r w:rsidR="006D6B1A">
        <w:rPr>
          <w:rFonts w:ascii="Arial" w:hAnsi="Arial" w:cs="Arial"/>
        </w:rPr>
        <w:t>że w</w:t>
      </w:r>
      <w:r w:rsidR="007E1939" w:rsidRPr="007E1939">
        <w:rPr>
          <w:rFonts w:ascii="Arial" w:hAnsi="Arial" w:cs="Arial"/>
        </w:rPr>
        <w:t xml:space="preserve"> postępowaniu o udzielenie zamówienia publicznego</w:t>
      </w:r>
      <w:r w:rsidRPr="00852219">
        <w:rPr>
          <w:rFonts w:ascii="Arial" w:hAnsi="Arial" w:cs="Arial"/>
        </w:rPr>
        <w:t xml:space="preserve"> pn. „</w:t>
      </w:r>
      <w:r w:rsidR="005E558B" w:rsidRPr="003909B6">
        <w:rPr>
          <w:rFonts w:ascii="Arial" w:hAnsi="Arial" w:cs="Arial"/>
        </w:rPr>
        <w:t>Modernizacja, uszczelnianie oraz  uzyskanie powierzchni refleksyjnej na całej powierzchni dachu</w:t>
      </w:r>
      <w:r w:rsidRPr="00852219">
        <w:rPr>
          <w:rFonts w:ascii="Arial" w:hAnsi="Arial" w:cs="Arial"/>
        </w:rPr>
        <w:t>”</w:t>
      </w:r>
      <w:r w:rsidR="006D6B1A">
        <w:rPr>
          <w:rFonts w:ascii="Arial" w:hAnsi="Arial" w:cs="Arial"/>
        </w:rPr>
        <w:t xml:space="preserve"> prowadzonym w trybie podstawowym bez przeprowadzania negocjacji jako najkorzystniejszą wybrano ofertę Wykonawcy:</w:t>
      </w:r>
      <w:r w:rsidR="0005463B">
        <w:rPr>
          <w:rFonts w:ascii="Arial" w:hAnsi="Arial" w:cs="Arial"/>
        </w:rPr>
        <w:t xml:space="preserve"> </w:t>
      </w:r>
      <w:r w:rsidR="0005463B">
        <w:rPr>
          <w:rFonts w:ascii="Arial" w:hAnsi="Arial" w:cs="Arial"/>
        </w:rPr>
        <w:br/>
      </w:r>
    </w:p>
    <w:p w14:paraId="17BC203F" w14:textId="77777777" w:rsidR="0005463B" w:rsidRDefault="0005463B" w:rsidP="002E5290">
      <w:pPr>
        <w:spacing w:line="360" w:lineRule="auto"/>
        <w:ind w:firstLine="284"/>
        <w:rPr>
          <w:rFonts w:ascii="Arial" w:hAnsi="Arial" w:cs="Arial"/>
          <w:b/>
        </w:rPr>
      </w:pPr>
    </w:p>
    <w:p w14:paraId="272DBFDE" w14:textId="7F796608" w:rsidR="006D6B1A" w:rsidRDefault="005E558B" w:rsidP="002E5290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Proof – Tech Sp. z o.o., ul. Tarnogórska 9, 42 – 677 Szałsza. </w:t>
      </w:r>
    </w:p>
    <w:p w14:paraId="21267D38" w14:textId="77777777" w:rsidR="002E5290" w:rsidRDefault="002E5290" w:rsidP="0005463B">
      <w:pPr>
        <w:spacing w:line="360" w:lineRule="auto"/>
        <w:rPr>
          <w:rFonts w:ascii="Arial" w:hAnsi="Arial" w:cs="Arial"/>
        </w:rPr>
      </w:pPr>
    </w:p>
    <w:p w14:paraId="5C9E9174" w14:textId="77777777" w:rsidR="006D6B1A" w:rsidRDefault="006D6B1A" w:rsidP="002E5290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Na podstawie oceny spełniania warunków udziału w postępowaniu oraz kryteriów oceny ofert ustalono, iż oferta nr</w:t>
      </w:r>
      <w:r w:rsidR="0005463B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 xml:space="preserve">złożona przez ww. Wykonawcę, odpowiada wszystkim wymaganiom określonym w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oraz w Specyfikacji Warunków Zamówienia, a w ślad za tym została oceniona jako najkorzystniejsza.</w:t>
      </w:r>
      <w:r>
        <w:rPr>
          <w:rFonts w:ascii="Arial" w:hAnsi="Arial" w:cs="Arial"/>
        </w:rPr>
        <w:br/>
      </w:r>
      <w:r w:rsidRPr="006D6B1A">
        <w:rPr>
          <w:rFonts w:ascii="Arial" w:hAnsi="Arial" w:cs="Arial"/>
        </w:rPr>
        <w:t xml:space="preserve">Zamawiający  podaje  poniżej  informacje  o  Wykonawcach,  którzy  złożyli  oferty </w:t>
      </w:r>
      <w:r w:rsidR="0061639B">
        <w:rPr>
          <w:rFonts w:ascii="Arial" w:hAnsi="Arial" w:cs="Arial"/>
        </w:rPr>
        <w:br/>
      </w:r>
      <w:r w:rsidRPr="006D6B1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p w14:paraId="4A3EED40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6B208F7B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5B2D5CB7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764ABC35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2C233464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5D9DB2F9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05E7E1B6" w14:textId="77777777" w:rsidR="002E5290" w:rsidRPr="00852219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883"/>
        <w:gridCol w:w="2782"/>
        <w:gridCol w:w="1954"/>
        <w:gridCol w:w="2024"/>
        <w:gridCol w:w="2275"/>
      </w:tblGrid>
      <w:tr w:rsidR="006D6B1A" w14:paraId="06F2DF52" w14:textId="77777777" w:rsidTr="00C023D4">
        <w:trPr>
          <w:trHeight w:val="278"/>
        </w:trPr>
        <w:tc>
          <w:tcPr>
            <w:tcW w:w="883" w:type="dxa"/>
            <w:vMerge w:val="restart"/>
          </w:tcPr>
          <w:p w14:paraId="2BCAC222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2782" w:type="dxa"/>
            <w:vMerge w:val="restart"/>
          </w:tcPr>
          <w:p w14:paraId="1C8662FA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1954" w:type="dxa"/>
          </w:tcPr>
          <w:p w14:paraId="6A8FD561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="00E20912" w:rsidRPr="00E20912">
              <w:rPr>
                <w:rFonts w:ascii="Arial" w:hAnsi="Arial" w:cs="Arial"/>
                <w:b/>
              </w:rPr>
              <w:br/>
            </w:r>
            <w:r w:rsidRPr="00E20912">
              <w:rPr>
                <w:rFonts w:ascii="Arial" w:hAnsi="Arial" w:cs="Arial"/>
                <w:b/>
              </w:rPr>
              <w:t>w kryterium:</w:t>
            </w:r>
          </w:p>
        </w:tc>
        <w:tc>
          <w:tcPr>
            <w:tcW w:w="2024" w:type="dxa"/>
          </w:tcPr>
          <w:p w14:paraId="2AF9CBCC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Pr="00E20912">
              <w:rPr>
                <w:rFonts w:ascii="Arial" w:hAnsi="Arial" w:cs="Arial"/>
                <w:b/>
              </w:rPr>
              <w:br/>
              <w:t>w kryterium:</w:t>
            </w:r>
          </w:p>
        </w:tc>
        <w:tc>
          <w:tcPr>
            <w:tcW w:w="2275" w:type="dxa"/>
            <w:vMerge w:val="restart"/>
          </w:tcPr>
          <w:p w14:paraId="4C0C179E" w14:textId="77777777" w:rsidR="006D6B1A" w:rsidRPr="00E20912" w:rsidRDefault="00E20912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Łączna ilość punktów uzyskanych we wszystkich kryteriach:</w:t>
            </w:r>
          </w:p>
        </w:tc>
      </w:tr>
      <w:tr w:rsidR="006D6B1A" w14:paraId="16E46A2E" w14:textId="77777777" w:rsidTr="00C023D4">
        <w:trPr>
          <w:trHeight w:val="277"/>
        </w:trPr>
        <w:tc>
          <w:tcPr>
            <w:tcW w:w="883" w:type="dxa"/>
            <w:vMerge/>
          </w:tcPr>
          <w:p w14:paraId="2E6DF4E1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  <w:vMerge/>
          </w:tcPr>
          <w:p w14:paraId="4B581608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0D5216E3" w14:textId="77777777" w:rsidR="006D6B1A" w:rsidRDefault="006D6B1A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</w:t>
            </w:r>
            <w:r w:rsidR="0061639B">
              <w:rPr>
                <w:rFonts w:ascii="Arial" w:hAnsi="Arial" w:cs="Arial"/>
              </w:rPr>
              <w:t>:</w:t>
            </w:r>
          </w:p>
        </w:tc>
        <w:tc>
          <w:tcPr>
            <w:tcW w:w="2024" w:type="dxa"/>
          </w:tcPr>
          <w:p w14:paraId="2144BE1C" w14:textId="45B14506" w:rsidR="006D6B1A" w:rsidRDefault="005E558B" w:rsidP="002E529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Gwarancja i rękojmia na wykonane roboty budowlane</w:t>
            </w:r>
            <w:r w:rsidR="006D6B1A">
              <w:rPr>
                <w:rFonts w:ascii="Arial" w:hAnsi="Arial" w:cs="Arial"/>
              </w:rPr>
              <w:t>:</w:t>
            </w:r>
          </w:p>
        </w:tc>
        <w:tc>
          <w:tcPr>
            <w:tcW w:w="2275" w:type="dxa"/>
            <w:vMerge/>
          </w:tcPr>
          <w:p w14:paraId="653E0220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6B1A" w14:paraId="231B60F5" w14:textId="77777777" w:rsidTr="00C023D4">
        <w:trPr>
          <w:trHeight w:val="114"/>
        </w:trPr>
        <w:tc>
          <w:tcPr>
            <w:tcW w:w="883" w:type="dxa"/>
          </w:tcPr>
          <w:p w14:paraId="53CA3768" w14:textId="77777777" w:rsidR="006D6B1A" w:rsidRPr="00E20912" w:rsidRDefault="006D6B1A" w:rsidP="002E529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244E8401" w14:textId="77777777" w:rsidR="006D6B1A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Proof – Tech Sp. z o.o.</w:t>
            </w:r>
          </w:p>
          <w:p w14:paraId="39E1E86A" w14:textId="06484435" w:rsidR="005E558B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Tarnogórska 9</w:t>
            </w:r>
          </w:p>
          <w:p w14:paraId="0FBC82AD" w14:textId="5799FFCA" w:rsidR="005E558B" w:rsidRDefault="005E558B" w:rsidP="005E558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 – 677 Szałsza</w:t>
            </w:r>
          </w:p>
        </w:tc>
        <w:tc>
          <w:tcPr>
            <w:tcW w:w="1954" w:type="dxa"/>
          </w:tcPr>
          <w:p w14:paraId="4DEDDDEB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pkt</w:t>
            </w:r>
          </w:p>
        </w:tc>
        <w:tc>
          <w:tcPr>
            <w:tcW w:w="2024" w:type="dxa"/>
          </w:tcPr>
          <w:p w14:paraId="39676D9E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4FE519CB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pkt</w:t>
            </w:r>
          </w:p>
        </w:tc>
      </w:tr>
      <w:tr w:rsidR="0061639B" w14:paraId="4F832E6E" w14:textId="77777777" w:rsidTr="00C023D4">
        <w:trPr>
          <w:trHeight w:val="114"/>
        </w:trPr>
        <w:tc>
          <w:tcPr>
            <w:tcW w:w="883" w:type="dxa"/>
          </w:tcPr>
          <w:p w14:paraId="6C63532B" w14:textId="77777777" w:rsidR="0061639B" w:rsidRPr="00E20912" w:rsidRDefault="0061639B" w:rsidP="002E529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54AB307D" w14:textId="77777777" w:rsidR="0061639B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WKJ Karolina Jankowska</w:t>
            </w:r>
          </w:p>
          <w:p w14:paraId="15B3D0F5" w14:textId="77777777" w:rsidR="005E558B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Kochanowskiego 6</w:t>
            </w:r>
          </w:p>
          <w:p w14:paraId="397A935B" w14:textId="7CA9AFFF" w:rsidR="005E558B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62 800 Kalisz </w:t>
            </w:r>
          </w:p>
        </w:tc>
        <w:tc>
          <w:tcPr>
            <w:tcW w:w="1954" w:type="dxa"/>
          </w:tcPr>
          <w:p w14:paraId="2E73D1EB" w14:textId="7B07BAA8" w:rsidR="0061639B" w:rsidRDefault="005E558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  <w:r w:rsidR="00F714BA">
              <w:rPr>
                <w:rFonts w:ascii="Arial" w:hAnsi="Arial" w:cs="Arial"/>
              </w:rPr>
              <w:t>,06</w:t>
            </w:r>
            <w:r>
              <w:rPr>
                <w:rFonts w:ascii="Arial" w:hAnsi="Arial" w:cs="Arial"/>
              </w:rPr>
              <w:t xml:space="preserve"> </w:t>
            </w:r>
            <w:r w:rsidR="0061639B">
              <w:rPr>
                <w:rFonts w:ascii="Arial" w:hAnsi="Arial" w:cs="Arial"/>
              </w:rPr>
              <w:t>pkt</w:t>
            </w:r>
          </w:p>
        </w:tc>
        <w:tc>
          <w:tcPr>
            <w:tcW w:w="2024" w:type="dxa"/>
          </w:tcPr>
          <w:p w14:paraId="2C48DF44" w14:textId="77777777" w:rsidR="0061639B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02AA04B4" w14:textId="45B19D89" w:rsidR="0061639B" w:rsidRDefault="00F714BA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91,06 </w:t>
            </w:r>
            <w:bookmarkStart w:id="0" w:name="_GoBack"/>
            <w:bookmarkEnd w:id="0"/>
            <w:r w:rsidR="0061639B">
              <w:rPr>
                <w:rFonts w:ascii="Arial" w:hAnsi="Arial" w:cs="Arial"/>
              </w:rPr>
              <w:t>pkt</w:t>
            </w:r>
          </w:p>
        </w:tc>
      </w:tr>
    </w:tbl>
    <w:p w14:paraId="7698FEE9" w14:textId="77777777" w:rsidR="002E5290" w:rsidRDefault="002E5290" w:rsidP="002E5290">
      <w:pPr>
        <w:spacing w:line="360" w:lineRule="auto"/>
        <w:rPr>
          <w:rStyle w:val="markedcontent"/>
          <w:rFonts w:ascii="Arial" w:hAnsi="Arial" w:cs="Arial"/>
          <w:szCs w:val="28"/>
        </w:rPr>
      </w:pPr>
    </w:p>
    <w:p w14:paraId="66783664" w14:textId="31531FA4" w:rsidR="001A232F" w:rsidRPr="00F54F2C" w:rsidRDefault="00C023D4" w:rsidP="002E5290">
      <w:pPr>
        <w:spacing w:line="360" w:lineRule="auto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</w:t>
      </w:r>
      <w:r w:rsidR="002E5290">
        <w:rPr>
          <w:rStyle w:val="markedcontent"/>
          <w:rFonts w:ascii="Arial" w:hAnsi="Arial" w:cs="Arial"/>
          <w:szCs w:val="28"/>
        </w:rPr>
        <w:br/>
      </w:r>
      <w:r>
        <w:rPr>
          <w:rStyle w:val="markedcontent"/>
          <w:rFonts w:ascii="Arial" w:hAnsi="Arial" w:cs="Arial"/>
          <w:szCs w:val="28"/>
        </w:rPr>
        <w:t>najkorzystniejszej oferty (art. 308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>
        <w:rPr>
          <w:rStyle w:val="markedcontent"/>
          <w:rFonts w:ascii="Arial" w:hAnsi="Arial" w:cs="Arial"/>
          <w:szCs w:val="28"/>
        </w:rPr>
        <w:t>ust. 2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>
        <w:rPr>
          <w:rStyle w:val="markedcontent"/>
          <w:rFonts w:ascii="Arial" w:hAnsi="Arial" w:cs="Arial"/>
          <w:szCs w:val="28"/>
        </w:rPr>
        <w:t xml:space="preserve">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) Zamawiający przesyła zawiadomienie o wyborze oferty najkorzystniejszej drogą elektroniczną w dniu </w:t>
      </w:r>
      <w:r w:rsidR="005E558B">
        <w:rPr>
          <w:rStyle w:val="markedcontent"/>
          <w:rFonts w:ascii="Arial" w:hAnsi="Arial" w:cs="Arial"/>
          <w:szCs w:val="28"/>
        </w:rPr>
        <w:t>06.09</w:t>
      </w:r>
      <w:r w:rsidR="0005463B">
        <w:rPr>
          <w:rStyle w:val="markedcontent"/>
          <w:rFonts w:ascii="Arial" w:hAnsi="Arial" w:cs="Arial"/>
          <w:szCs w:val="28"/>
        </w:rPr>
        <w:t>.2021 r.</w:t>
      </w: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E5290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5356F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5E558B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27694"/>
    <w:rsid w:val="00B33943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64C95"/>
    <w:rsid w:val="00F714BA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Zuzanna Łaptosz</cp:lastModifiedBy>
  <cp:revision>4</cp:revision>
  <cp:lastPrinted>2021-07-07T12:20:00Z</cp:lastPrinted>
  <dcterms:created xsi:type="dcterms:W3CDTF">2021-09-06T11:10:00Z</dcterms:created>
  <dcterms:modified xsi:type="dcterms:W3CDTF">2021-09-06T12:10:00Z</dcterms:modified>
</cp:coreProperties>
</file>